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825C2B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825C2B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825C2B">
        <w:rPr>
          <w:b/>
          <w:smallCaps/>
          <w:color w:val="6F654B" w:themeColor="text1" w:themeTint="BF"/>
        </w:rPr>
        <w:t xml:space="preserve">Nombre: </w:t>
      </w:r>
      <w:r w:rsidR="00D2454F" w:rsidRPr="00825C2B">
        <w:rPr>
          <w:b/>
          <w:smallCaps/>
          <w:color w:val="6F654B" w:themeColor="text1" w:themeTint="BF"/>
        </w:rPr>
        <w:t xml:space="preserve"> </w:t>
      </w:r>
      <w:r w:rsidR="00825C2B" w:rsidRPr="00825C2B">
        <w:rPr>
          <w:b/>
          <w:smallCaps/>
          <w:color w:val="6F654B" w:themeColor="text1" w:themeTint="BF"/>
          <w:sz w:val="32"/>
          <w:szCs w:val="20"/>
        </w:rPr>
        <w:t>Andrea Alejandra Hernández Ríos</w:t>
      </w:r>
    </w:p>
    <w:p w:rsidR="00877DA6" w:rsidRPr="00825C2B" w:rsidRDefault="00877DA6" w:rsidP="002D0520">
      <w:pPr>
        <w:jc w:val="both"/>
        <w:rPr>
          <w:smallCaps/>
          <w:color w:val="6F654B" w:themeColor="text1" w:themeTint="BF"/>
        </w:rPr>
      </w:pPr>
    </w:p>
    <w:p w:rsidR="00825C2B" w:rsidRPr="00825C2B" w:rsidRDefault="00825C2B" w:rsidP="00825C2B">
      <w:pPr>
        <w:rPr>
          <w:b/>
          <w:smallCaps/>
          <w:color w:val="6F654B" w:themeColor="text1" w:themeTint="BF"/>
        </w:rPr>
      </w:pPr>
      <w:r w:rsidRPr="00825C2B">
        <w:rPr>
          <w:b/>
          <w:smallCaps/>
          <w:color w:val="6F654B" w:themeColor="text1" w:themeTint="BF"/>
        </w:rPr>
        <w:t>Cargo y Adscripción:</w:t>
      </w:r>
    </w:p>
    <w:p w:rsidR="00825C2B" w:rsidRPr="00825C2B" w:rsidRDefault="00825C2B" w:rsidP="00825C2B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825C2B">
        <w:rPr>
          <w:smallCaps/>
          <w:color w:val="6F654B" w:themeColor="text1" w:themeTint="BF"/>
        </w:rPr>
        <w:t xml:space="preserve">ACTUARIA Adscrita al Juzgado Primero de Primera Instancia en Materia Penal del Distrito Judicial de Saltillo </w:t>
      </w:r>
    </w:p>
    <w:p w:rsidR="00825C2B" w:rsidRPr="00825C2B" w:rsidRDefault="00825C2B" w:rsidP="00825C2B">
      <w:pPr>
        <w:ind w:firstLine="708"/>
        <w:rPr>
          <w:b/>
          <w:color w:val="6F654B" w:themeColor="text1" w:themeTint="BF"/>
          <w:sz w:val="24"/>
        </w:rPr>
      </w:pPr>
    </w:p>
    <w:p w:rsidR="00825C2B" w:rsidRPr="00825C2B" w:rsidRDefault="00825C2B" w:rsidP="00825C2B">
      <w:pPr>
        <w:rPr>
          <w:b/>
          <w:smallCaps/>
          <w:color w:val="6F654B" w:themeColor="text1" w:themeTint="BF"/>
        </w:rPr>
      </w:pPr>
      <w:r w:rsidRPr="00825C2B">
        <w:rPr>
          <w:b/>
          <w:smallCaps/>
          <w:color w:val="6F654B" w:themeColor="text1" w:themeTint="BF"/>
        </w:rPr>
        <w:t>Formación Académica:</w:t>
      </w:r>
    </w:p>
    <w:p w:rsidR="00825C2B" w:rsidRPr="00825C2B" w:rsidRDefault="00825C2B" w:rsidP="00825C2B">
      <w:pPr>
        <w:pStyle w:val="Prrafodelista"/>
        <w:numPr>
          <w:ilvl w:val="0"/>
          <w:numId w:val="34"/>
        </w:numPr>
        <w:jc w:val="both"/>
        <w:rPr>
          <w:color w:val="6F654B" w:themeColor="text1" w:themeTint="BF"/>
        </w:rPr>
      </w:pPr>
      <w:r w:rsidRPr="00825C2B">
        <w:rPr>
          <w:smallCaps/>
          <w:color w:val="6F654B" w:themeColor="text1" w:themeTint="BF"/>
        </w:rPr>
        <w:t>Licenciatura en Derecho</w:t>
      </w:r>
    </w:p>
    <w:p w:rsidR="00825C2B" w:rsidRPr="00825C2B" w:rsidRDefault="00825C2B" w:rsidP="00825C2B">
      <w:pPr>
        <w:rPr>
          <w:color w:val="6F654B" w:themeColor="text1" w:themeTint="BF"/>
        </w:rPr>
      </w:pPr>
      <w:r w:rsidRPr="00825C2B">
        <w:rPr>
          <w:color w:val="6F654B" w:themeColor="text1" w:themeTint="BF"/>
        </w:rPr>
        <w:tab/>
      </w:r>
    </w:p>
    <w:p w:rsidR="00825C2B" w:rsidRPr="00825C2B" w:rsidRDefault="00825C2B" w:rsidP="00825C2B">
      <w:pPr>
        <w:rPr>
          <w:b/>
          <w:smallCaps/>
          <w:color w:val="6F654B" w:themeColor="text1" w:themeTint="BF"/>
        </w:rPr>
      </w:pPr>
      <w:r w:rsidRPr="00825C2B">
        <w:rPr>
          <w:b/>
          <w:smallCaps/>
          <w:color w:val="6F654B" w:themeColor="text1" w:themeTint="BF"/>
        </w:rPr>
        <w:t>Experiencia Laboral:</w:t>
      </w:r>
    </w:p>
    <w:p w:rsidR="00825C2B" w:rsidRPr="00825C2B" w:rsidRDefault="00825C2B" w:rsidP="00825C2B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825C2B">
        <w:rPr>
          <w:smallCaps/>
          <w:color w:val="6F654B" w:themeColor="text1" w:themeTint="BF"/>
        </w:rPr>
        <w:t>Secretaria Taquimecanógrafa Adscrita al Juzgado Primero de Primera Instancia en Materia Penal del Distrito Judicial de Saltillo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  <w:r w:rsidRPr="00825C2B">
        <w:rPr>
          <w:smallCaps/>
          <w:color w:val="6F654B" w:themeColor="text1" w:themeTint="BF"/>
        </w:rPr>
        <w:t xml:space="preserve"> </w:t>
      </w:r>
    </w:p>
    <w:p w:rsidR="00F60D29" w:rsidRPr="00825C2B" w:rsidRDefault="00F60D29" w:rsidP="00825C2B">
      <w:pPr>
        <w:jc w:val="both"/>
        <w:rPr>
          <w:smallCaps/>
          <w:color w:val="6F654B" w:themeColor="text1" w:themeTint="BF"/>
          <w:sz w:val="28"/>
          <w:szCs w:val="20"/>
        </w:rPr>
      </w:pPr>
    </w:p>
    <w:sectPr w:rsidR="00F60D29" w:rsidRPr="00825C2B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2C" w:rsidRDefault="002A7B2C">
      <w:pPr>
        <w:spacing w:after="0" w:line="240" w:lineRule="auto"/>
      </w:pPr>
      <w:r>
        <w:separator/>
      </w:r>
    </w:p>
  </w:endnote>
  <w:endnote w:type="continuationSeparator" w:id="0">
    <w:p w:rsidR="002A7B2C" w:rsidRDefault="002A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25C2B" w:rsidRPr="00825C2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25C2B" w:rsidRPr="00825C2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2C" w:rsidRDefault="002A7B2C">
      <w:pPr>
        <w:spacing w:after="0" w:line="240" w:lineRule="auto"/>
      </w:pPr>
      <w:r>
        <w:separator/>
      </w:r>
    </w:p>
  </w:footnote>
  <w:footnote w:type="continuationSeparator" w:id="0">
    <w:p w:rsidR="002A7B2C" w:rsidRDefault="002A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B46E5"/>
    <w:multiLevelType w:val="hybridMultilevel"/>
    <w:tmpl w:val="40F8B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3"/>
  </w:num>
  <w:num w:numId="5">
    <w:abstractNumId w:val="0"/>
  </w:num>
  <w:num w:numId="6">
    <w:abstractNumId w:val="24"/>
  </w:num>
  <w:num w:numId="7">
    <w:abstractNumId w:val="32"/>
  </w:num>
  <w:num w:numId="8">
    <w:abstractNumId w:val="17"/>
  </w:num>
  <w:num w:numId="9">
    <w:abstractNumId w:val="33"/>
  </w:num>
  <w:num w:numId="10">
    <w:abstractNumId w:val="30"/>
  </w:num>
  <w:num w:numId="11">
    <w:abstractNumId w:val="5"/>
  </w:num>
  <w:num w:numId="12">
    <w:abstractNumId w:val="19"/>
  </w:num>
  <w:num w:numId="13">
    <w:abstractNumId w:val="13"/>
  </w:num>
  <w:num w:numId="14">
    <w:abstractNumId w:val="26"/>
  </w:num>
  <w:num w:numId="15">
    <w:abstractNumId w:val="11"/>
  </w:num>
  <w:num w:numId="16">
    <w:abstractNumId w:val="16"/>
  </w:num>
  <w:num w:numId="17">
    <w:abstractNumId w:val="27"/>
  </w:num>
  <w:num w:numId="18">
    <w:abstractNumId w:val="21"/>
  </w:num>
  <w:num w:numId="19">
    <w:abstractNumId w:val="7"/>
  </w:num>
  <w:num w:numId="20">
    <w:abstractNumId w:val="29"/>
  </w:num>
  <w:num w:numId="21">
    <w:abstractNumId w:val="14"/>
  </w:num>
  <w:num w:numId="22">
    <w:abstractNumId w:val="10"/>
  </w:num>
  <w:num w:numId="23">
    <w:abstractNumId w:val="25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8"/>
  </w:num>
  <w:num w:numId="29">
    <w:abstractNumId w:val="1"/>
  </w:num>
  <w:num w:numId="30">
    <w:abstractNumId w:val="23"/>
  </w:num>
  <w:num w:numId="31">
    <w:abstractNumId w:val="4"/>
  </w:num>
  <w:num w:numId="32">
    <w:abstractNumId w:val="28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A7B2C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C324D"/>
    <w:rsid w:val="0081190F"/>
    <w:rsid w:val="00816296"/>
    <w:rsid w:val="0082586D"/>
    <w:rsid w:val="00825C2B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43A74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8BD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7DB6816-6EB1-4B77-854A-C267BA7B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2018-01-16T20:19:00Z</dcterms:created>
  <dcterms:modified xsi:type="dcterms:W3CDTF">2018-01-16T20:20:00Z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